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16F507">
      <w:pPr>
        <w:tabs>
          <w:tab w:val="left" w:pos="1100"/>
        </w:tabs>
        <w:spacing w:line="600" w:lineRule="exact"/>
        <w:jc w:val="center"/>
        <w:rPr>
          <w:rFonts w:eastAsia="黑体"/>
          <w:sz w:val="32"/>
          <w:szCs w:val="32"/>
        </w:rPr>
      </w:pPr>
    </w:p>
    <w:p w14:paraId="196A100F">
      <w:pPr>
        <w:tabs>
          <w:tab w:val="left" w:pos="1100"/>
        </w:tabs>
        <w:spacing w:line="600" w:lineRule="exact"/>
        <w:jc w:val="center"/>
        <w:rPr>
          <w:rFonts w:eastAsia="方正小标宋_GBK"/>
          <w:sz w:val="44"/>
          <w:szCs w:val="44"/>
        </w:rPr>
      </w:pPr>
      <w:bookmarkStart w:id="2" w:name="_GoBack"/>
      <w:bookmarkStart w:id="0" w:name="OLE_LINK2"/>
      <w:bookmarkStart w:id="1" w:name="OLE_LINK1"/>
      <w:r>
        <w:rPr>
          <w:rFonts w:eastAsia="方正小标宋_GBK"/>
          <w:sz w:val="44"/>
          <w:szCs w:val="44"/>
        </w:rPr>
        <w:t>昆山市</w:t>
      </w:r>
      <w:r>
        <w:rPr>
          <w:rFonts w:hint="eastAsia" w:eastAsia="方正小标宋_GBK"/>
          <w:sz w:val="44"/>
          <w:szCs w:val="44"/>
        </w:rPr>
        <w:t>发展</w:t>
      </w:r>
      <w:r>
        <w:rPr>
          <w:rFonts w:eastAsia="方正小标宋_GBK"/>
          <w:sz w:val="44"/>
          <w:szCs w:val="44"/>
        </w:rPr>
        <w:t>和改革委员会</w:t>
      </w:r>
      <w:r>
        <w:rPr>
          <w:rFonts w:hint="eastAsia" w:eastAsia="方正小标宋_GBK"/>
          <w:sz w:val="44"/>
          <w:szCs w:val="44"/>
        </w:rPr>
        <w:t>2025年度</w:t>
      </w:r>
      <w:r>
        <w:rPr>
          <w:rFonts w:eastAsia="方正小标宋_GBK"/>
          <w:sz w:val="44"/>
          <w:szCs w:val="44"/>
        </w:rPr>
        <w:t>行政检查计划</w:t>
      </w:r>
      <w:bookmarkEnd w:id="0"/>
      <w:bookmarkEnd w:id="1"/>
    </w:p>
    <w:bookmarkEnd w:id="2"/>
    <w:p w14:paraId="62DDBA1A">
      <w:pPr>
        <w:tabs>
          <w:tab w:val="left" w:pos="1100"/>
        </w:tabs>
        <w:spacing w:line="600" w:lineRule="exact"/>
        <w:jc w:val="center"/>
        <w:rPr>
          <w:rFonts w:eastAsia="方正小标宋_GBK"/>
          <w:sz w:val="44"/>
          <w:szCs w:val="44"/>
        </w:rPr>
      </w:pPr>
    </w:p>
    <w:tbl>
      <w:tblPr>
        <w:tblStyle w:val="4"/>
        <w:tblW w:w="145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4932"/>
        <w:gridCol w:w="2211"/>
        <w:gridCol w:w="1247"/>
        <w:gridCol w:w="1757"/>
        <w:gridCol w:w="1757"/>
        <w:gridCol w:w="1928"/>
      </w:tblGrid>
      <w:tr w14:paraId="69DAF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tblHeader/>
          <w:jc w:val="center"/>
        </w:trPr>
        <w:tc>
          <w:tcPr>
            <w:tcW w:w="737" w:type="dxa"/>
            <w:vAlign w:val="center"/>
          </w:tcPr>
          <w:p w14:paraId="01712A0C">
            <w:pPr>
              <w:tabs>
                <w:tab w:val="left" w:pos="1100"/>
              </w:tabs>
              <w:spacing w:line="3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序号</w:t>
            </w:r>
          </w:p>
        </w:tc>
        <w:tc>
          <w:tcPr>
            <w:tcW w:w="4932" w:type="dxa"/>
            <w:vAlign w:val="center"/>
          </w:tcPr>
          <w:p w14:paraId="45A1CC60">
            <w:pPr>
              <w:tabs>
                <w:tab w:val="left" w:pos="1100"/>
              </w:tabs>
              <w:spacing w:line="3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检查事项</w:t>
            </w:r>
          </w:p>
        </w:tc>
        <w:tc>
          <w:tcPr>
            <w:tcW w:w="2211" w:type="dxa"/>
            <w:vAlign w:val="center"/>
          </w:tcPr>
          <w:p w14:paraId="5A85F612">
            <w:pPr>
              <w:tabs>
                <w:tab w:val="left" w:pos="1100"/>
              </w:tabs>
              <w:spacing w:line="3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检查对象</w:t>
            </w:r>
          </w:p>
        </w:tc>
        <w:tc>
          <w:tcPr>
            <w:tcW w:w="1247" w:type="dxa"/>
            <w:vAlign w:val="center"/>
          </w:tcPr>
          <w:p w14:paraId="5C4478A7">
            <w:pPr>
              <w:tabs>
                <w:tab w:val="left" w:pos="1100"/>
              </w:tabs>
              <w:spacing w:line="3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检查方式</w:t>
            </w:r>
          </w:p>
        </w:tc>
        <w:tc>
          <w:tcPr>
            <w:tcW w:w="1757" w:type="dxa"/>
            <w:vAlign w:val="center"/>
          </w:tcPr>
          <w:p w14:paraId="3716F2A1">
            <w:pPr>
              <w:tabs>
                <w:tab w:val="left" w:pos="1100"/>
              </w:tabs>
              <w:spacing w:line="3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检查频次</w:t>
            </w:r>
          </w:p>
        </w:tc>
        <w:tc>
          <w:tcPr>
            <w:tcW w:w="1757" w:type="dxa"/>
            <w:vAlign w:val="center"/>
          </w:tcPr>
          <w:p w14:paraId="75427C37">
            <w:pPr>
              <w:tabs>
                <w:tab w:val="left" w:pos="1100"/>
              </w:tabs>
              <w:spacing w:line="3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检查层级</w:t>
            </w:r>
          </w:p>
        </w:tc>
        <w:tc>
          <w:tcPr>
            <w:tcW w:w="1928" w:type="dxa"/>
            <w:vAlign w:val="center"/>
          </w:tcPr>
          <w:p w14:paraId="1B8A62D4">
            <w:pPr>
              <w:tabs>
                <w:tab w:val="left" w:pos="1100"/>
              </w:tabs>
              <w:spacing w:line="3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检查科室/</w:t>
            </w:r>
            <w:r>
              <w:rPr>
                <w:rFonts w:hint="eastAsia" w:eastAsia="黑体"/>
                <w:sz w:val="24"/>
              </w:rPr>
              <w:t>单位</w:t>
            </w:r>
          </w:p>
        </w:tc>
      </w:tr>
      <w:tr w14:paraId="680661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737" w:type="dxa"/>
            <w:vAlign w:val="center"/>
          </w:tcPr>
          <w:p w14:paraId="142A1B22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4932" w:type="dxa"/>
            <w:vAlign w:val="center"/>
          </w:tcPr>
          <w:p w14:paraId="0029EE37">
            <w:pPr>
              <w:tabs>
                <w:tab w:val="left" w:pos="1100"/>
              </w:tabs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对</w:t>
            </w:r>
            <w:r>
              <w:rPr>
                <w:szCs w:val="21"/>
              </w:rPr>
              <w:t>2025年度昆山市妨碍人民防空通信、警报设备设施安装和正常使用行为的行政检查</w:t>
            </w:r>
          </w:p>
        </w:tc>
        <w:tc>
          <w:tcPr>
            <w:tcW w:w="2211" w:type="dxa"/>
            <w:vAlign w:val="center"/>
          </w:tcPr>
          <w:p w14:paraId="14A60E4D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企事业单位和个人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99639C7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现场检查</w:t>
            </w:r>
          </w:p>
        </w:tc>
        <w:tc>
          <w:tcPr>
            <w:tcW w:w="1757" w:type="dxa"/>
            <w:vAlign w:val="center"/>
          </w:tcPr>
          <w:p w14:paraId="0A58BBE4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次</w:t>
            </w:r>
            <w:r>
              <w:rPr>
                <w:rFonts w:hint="eastAsia"/>
                <w:szCs w:val="21"/>
              </w:rPr>
              <w:t>/年</w:t>
            </w:r>
          </w:p>
        </w:tc>
        <w:tc>
          <w:tcPr>
            <w:tcW w:w="1757" w:type="dxa"/>
            <w:vAlign w:val="center"/>
          </w:tcPr>
          <w:p w14:paraId="76C14A29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县级</w:t>
            </w:r>
          </w:p>
        </w:tc>
        <w:tc>
          <w:tcPr>
            <w:tcW w:w="1928" w:type="dxa"/>
            <w:shd w:val="clear" w:color="auto" w:fill="auto"/>
            <w:vAlign w:val="center"/>
          </w:tcPr>
          <w:p w14:paraId="2AA9D6C3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人防管理科</w:t>
            </w:r>
          </w:p>
        </w:tc>
      </w:tr>
      <w:tr w14:paraId="531B7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737" w:type="dxa"/>
            <w:vAlign w:val="center"/>
          </w:tcPr>
          <w:p w14:paraId="2D7C6430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4932" w:type="dxa"/>
            <w:vAlign w:val="center"/>
          </w:tcPr>
          <w:p w14:paraId="323A1987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对人民防空防护设备生产企业从业行为的行政检查</w:t>
            </w:r>
          </w:p>
        </w:tc>
        <w:tc>
          <w:tcPr>
            <w:tcW w:w="2211" w:type="dxa"/>
            <w:vAlign w:val="center"/>
          </w:tcPr>
          <w:p w14:paraId="623E4DBA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人民防空防护设备生产企业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DC6EBD4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现场检查</w:t>
            </w:r>
            <w:r>
              <w:rPr>
                <w:rFonts w:hint="eastAsia"/>
                <w:szCs w:val="21"/>
              </w:rPr>
              <w:t>、书面检查</w:t>
            </w:r>
          </w:p>
        </w:tc>
        <w:tc>
          <w:tcPr>
            <w:tcW w:w="1757" w:type="dxa"/>
            <w:vAlign w:val="center"/>
          </w:tcPr>
          <w:p w14:paraId="0C1E5631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次</w:t>
            </w:r>
            <w:r>
              <w:rPr>
                <w:rFonts w:hint="eastAsia"/>
                <w:szCs w:val="21"/>
              </w:rPr>
              <w:t>/年</w:t>
            </w:r>
          </w:p>
        </w:tc>
        <w:tc>
          <w:tcPr>
            <w:tcW w:w="1757" w:type="dxa"/>
            <w:vAlign w:val="center"/>
          </w:tcPr>
          <w:p w14:paraId="090434F9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县级</w:t>
            </w:r>
          </w:p>
        </w:tc>
        <w:tc>
          <w:tcPr>
            <w:tcW w:w="1928" w:type="dxa"/>
            <w:shd w:val="clear" w:color="auto" w:fill="auto"/>
            <w:vAlign w:val="center"/>
          </w:tcPr>
          <w:p w14:paraId="581F8A1D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人防工程管理站</w:t>
            </w:r>
          </w:p>
        </w:tc>
      </w:tr>
      <w:tr w14:paraId="49AC6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737" w:type="dxa"/>
            <w:vAlign w:val="center"/>
          </w:tcPr>
          <w:p w14:paraId="27EB4F50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4932" w:type="dxa"/>
            <w:vAlign w:val="center"/>
          </w:tcPr>
          <w:p w14:paraId="16A90835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对人民防空防护设备检验检测机构从业行为的行政检查</w:t>
            </w:r>
          </w:p>
        </w:tc>
        <w:tc>
          <w:tcPr>
            <w:tcW w:w="2211" w:type="dxa"/>
            <w:vAlign w:val="center"/>
          </w:tcPr>
          <w:p w14:paraId="3AA4C49D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人民防空防护设备检验检测机构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180A2A2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现场检查</w:t>
            </w:r>
            <w:r>
              <w:rPr>
                <w:rFonts w:hint="eastAsia"/>
                <w:szCs w:val="21"/>
              </w:rPr>
              <w:t>、书面检查</w:t>
            </w:r>
          </w:p>
        </w:tc>
        <w:tc>
          <w:tcPr>
            <w:tcW w:w="1757" w:type="dxa"/>
            <w:vAlign w:val="center"/>
          </w:tcPr>
          <w:p w14:paraId="22208F23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次</w:t>
            </w:r>
            <w:r>
              <w:rPr>
                <w:rFonts w:hint="eastAsia"/>
                <w:szCs w:val="21"/>
              </w:rPr>
              <w:t>/年</w:t>
            </w:r>
          </w:p>
        </w:tc>
        <w:tc>
          <w:tcPr>
            <w:tcW w:w="1757" w:type="dxa"/>
            <w:vAlign w:val="center"/>
          </w:tcPr>
          <w:p w14:paraId="5F43700B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县级</w:t>
            </w:r>
          </w:p>
        </w:tc>
        <w:tc>
          <w:tcPr>
            <w:tcW w:w="1928" w:type="dxa"/>
            <w:shd w:val="clear" w:color="auto" w:fill="auto"/>
            <w:vAlign w:val="center"/>
          </w:tcPr>
          <w:p w14:paraId="5156C2EC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人防工程管理站</w:t>
            </w:r>
          </w:p>
        </w:tc>
      </w:tr>
      <w:tr w14:paraId="6A1CCD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737" w:type="dxa"/>
            <w:vAlign w:val="center"/>
          </w:tcPr>
          <w:p w14:paraId="3DCBEB75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4932" w:type="dxa"/>
            <w:vAlign w:val="center"/>
          </w:tcPr>
          <w:p w14:paraId="512CA0E6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对人民防空工程建设质量行为的行政检查</w:t>
            </w:r>
          </w:p>
        </w:tc>
        <w:tc>
          <w:tcPr>
            <w:tcW w:w="2211" w:type="dxa"/>
            <w:vAlign w:val="center"/>
          </w:tcPr>
          <w:p w14:paraId="1B2F72BF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人防工程施工图审查机构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3D1FD1F7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书面检查</w:t>
            </w:r>
          </w:p>
        </w:tc>
        <w:tc>
          <w:tcPr>
            <w:tcW w:w="1757" w:type="dxa"/>
            <w:vAlign w:val="center"/>
          </w:tcPr>
          <w:p w14:paraId="14C28594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次</w:t>
            </w:r>
            <w:r>
              <w:rPr>
                <w:rFonts w:hint="eastAsia"/>
                <w:szCs w:val="21"/>
              </w:rPr>
              <w:t>/年</w:t>
            </w:r>
          </w:p>
        </w:tc>
        <w:tc>
          <w:tcPr>
            <w:tcW w:w="1757" w:type="dxa"/>
            <w:vAlign w:val="center"/>
          </w:tcPr>
          <w:p w14:paraId="2F002F6F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县级</w:t>
            </w:r>
          </w:p>
        </w:tc>
        <w:tc>
          <w:tcPr>
            <w:tcW w:w="1928" w:type="dxa"/>
            <w:shd w:val="clear" w:color="auto" w:fill="auto"/>
            <w:vAlign w:val="center"/>
          </w:tcPr>
          <w:p w14:paraId="78CA8660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人防工程管理站</w:t>
            </w:r>
          </w:p>
        </w:tc>
      </w:tr>
      <w:tr w14:paraId="514EC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737" w:type="dxa"/>
            <w:vAlign w:val="center"/>
          </w:tcPr>
          <w:p w14:paraId="37FAD676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4932" w:type="dxa"/>
            <w:vAlign w:val="center"/>
          </w:tcPr>
          <w:p w14:paraId="66A0FA31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对人民防空工程建设质量行为的行政检查</w:t>
            </w:r>
          </w:p>
        </w:tc>
        <w:tc>
          <w:tcPr>
            <w:tcW w:w="2211" w:type="dxa"/>
            <w:vAlign w:val="center"/>
          </w:tcPr>
          <w:p w14:paraId="278BFC31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在建人防工程的建设单位、监理单位、施工单位、设计单位等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0C346BA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现场检查</w:t>
            </w:r>
            <w:r>
              <w:rPr>
                <w:rFonts w:hint="eastAsia"/>
                <w:szCs w:val="21"/>
              </w:rPr>
              <w:t>、书面检查</w:t>
            </w:r>
          </w:p>
        </w:tc>
        <w:tc>
          <w:tcPr>
            <w:tcW w:w="1757" w:type="dxa"/>
            <w:vAlign w:val="center"/>
          </w:tcPr>
          <w:p w14:paraId="63F84B01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次</w:t>
            </w:r>
            <w:r>
              <w:rPr>
                <w:rFonts w:hint="eastAsia"/>
                <w:szCs w:val="21"/>
              </w:rPr>
              <w:t>/年</w:t>
            </w:r>
          </w:p>
        </w:tc>
        <w:tc>
          <w:tcPr>
            <w:tcW w:w="1757" w:type="dxa"/>
            <w:vAlign w:val="center"/>
          </w:tcPr>
          <w:p w14:paraId="6EB9D605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县级</w:t>
            </w:r>
          </w:p>
        </w:tc>
        <w:tc>
          <w:tcPr>
            <w:tcW w:w="1928" w:type="dxa"/>
            <w:shd w:val="clear" w:color="auto" w:fill="auto"/>
            <w:vAlign w:val="center"/>
          </w:tcPr>
          <w:p w14:paraId="0F14E0C6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人防工程管理站</w:t>
            </w:r>
          </w:p>
        </w:tc>
      </w:tr>
      <w:tr w14:paraId="18A8E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737" w:type="dxa"/>
            <w:vAlign w:val="center"/>
          </w:tcPr>
          <w:p w14:paraId="6D62F2E4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4932" w:type="dxa"/>
            <w:vAlign w:val="center"/>
          </w:tcPr>
          <w:p w14:paraId="530201CC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对电力和油气输送管道企业</w:t>
            </w:r>
            <w:r>
              <w:rPr>
                <w:szCs w:val="21"/>
              </w:rPr>
              <w:t>的行政检查</w:t>
            </w:r>
          </w:p>
        </w:tc>
        <w:tc>
          <w:tcPr>
            <w:tcW w:w="2211" w:type="dxa"/>
            <w:vAlign w:val="center"/>
          </w:tcPr>
          <w:p w14:paraId="278851E3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电力和油气输送管道企业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44832A47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现场检查</w:t>
            </w:r>
          </w:p>
        </w:tc>
        <w:tc>
          <w:tcPr>
            <w:tcW w:w="1757" w:type="dxa"/>
            <w:vAlign w:val="center"/>
          </w:tcPr>
          <w:p w14:paraId="66861DF8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  <w:r>
              <w:rPr>
                <w:szCs w:val="21"/>
              </w:rPr>
              <w:t>次</w:t>
            </w:r>
            <w:r>
              <w:rPr>
                <w:rFonts w:hint="eastAsia"/>
                <w:szCs w:val="21"/>
              </w:rPr>
              <w:t>/年</w:t>
            </w:r>
          </w:p>
        </w:tc>
        <w:tc>
          <w:tcPr>
            <w:tcW w:w="1757" w:type="dxa"/>
            <w:vAlign w:val="center"/>
          </w:tcPr>
          <w:p w14:paraId="105146D8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县级</w:t>
            </w:r>
          </w:p>
        </w:tc>
        <w:tc>
          <w:tcPr>
            <w:tcW w:w="1928" w:type="dxa"/>
            <w:shd w:val="clear" w:color="auto" w:fill="auto"/>
            <w:vAlign w:val="center"/>
          </w:tcPr>
          <w:p w14:paraId="52FB6B3E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能源与资源环境科</w:t>
            </w:r>
          </w:p>
        </w:tc>
      </w:tr>
      <w:tr w14:paraId="1693B5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737" w:type="dxa"/>
            <w:vAlign w:val="center"/>
          </w:tcPr>
          <w:p w14:paraId="0602DDD8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4932" w:type="dxa"/>
            <w:vAlign w:val="center"/>
          </w:tcPr>
          <w:p w14:paraId="1B07A8C5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snapToGrid w:val="0"/>
                <w:kern w:val="0"/>
              </w:rPr>
              <w:t>对执行政府储备粮油收储、轮换、销售、动用计划情况和库存账实相符、账账相符、质量安全、储存安全情况的行政检查</w:t>
            </w:r>
          </w:p>
        </w:tc>
        <w:tc>
          <w:tcPr>
            <w:tcW w:w="2211" w:type="dxa"/>
            <w:vAlign w:val="center"/>
          </w:tcPr>
          <w:p w14:paraId="49DD62A1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snapToGrid w:val="0"/>
                <w:kern w:val="0"/>
              </w:rPr>
              <w:t>昆山市地方政府储备粮承储企业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7B5B105A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现场检查</w:t>
            </w:r>
          </w:p>
        </w:tc>
        <w:tc>
          <w:tcPr>
            <w:tcW w:w="1757" w:type="dxa"/>
            <w:vAlign w:val="center"/>
          </w:tcPr>
          <w:p w14:paraId="74A1C1DA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次</w:t>
            </w:r>
            <w:r>
              <w:rPr>
                <w:rFonts w:hint="eastAsia"/>
                <w:szCs w:val="21"/>
              </w:rPr>
              <w:t>/年</w:t>
            </w:r>
          </w:p>
        </w:tc>
        <w:tc>
          <w:tcPr>
            <w:tcW w:w="1757" w:type="dxa"/>
            <w:vAlign w:val="center"/>
          </w:tcPr>
          <w:p w14:paraId="19256FE7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县级</w:t>
            </w:r>
          </w:p>
        </w:tc>
        <w:tc>
          <w:tcPr>
            <w:tcW w:w="1928" w:type="dxa"/>
            <w:shd w:val="clear" w:color="auto" w:fill="auto"/>
            <w:vAlign w:val="center"/>
          </w:tcPr>
          <w:p w14:paraId="1EDB1A55">
            <w:pPr>
              <w:tabs>
                <w:tab w:val="left" w:pos="1100"/>
              </w:tabs>
              <w:spacing w:line="300" w:lineRule="exact"/>
              <w:jc w:val="center"/>
              <w:rPr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t>物资储备科、</w:t>
            </w:r>
          </w:p>
          <w:p w14:paraId="6B0AEFBA">
            <w:pPr>
              <w:tabs>
                <w:tab w:val="left" w:pos="1100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snapToGrid w:val="0"/>
                <w:kern w:val="0"/>
              </w:rPr>
              <w:t>粮食储备科</w:t>
            </w:r>
          </w:p>
        </w:tc>
      </w:tr>
    </w:tbl>
    <w:p w14:paraId="6E30710E">
      <w:pPr>
        <w:spacing w:line="20" w:lineRule="exact"/>
      </w:pPr>
    </w:p>
    <w:sectPr>
      <w:pgSz w:w="16838" w:h="11906" w:orient="landscape"/>
      <w:pgMar w:top="1134" w:right="567" w:bottom="1134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3YmFhNjA4MmFhYWFiNmU4ZjQ0ZDk2NjhmZDRmMjYifQ=="/>
  </w:docVars>
  <w:rsids>
    <w:rsidRoot w:val="2C802F21"/>
    <w:rsid w:val="001A0AB3"/>
    <w:rsid w:val="00421870"/>
    <w:rsid w:val="004324CF"/>
    <w:rsid w:val="00445305"/>
    <w:rsid w:val="0045426A"/>
    <w:rsid w:val="004E507A"/>
    <w:rsid w:val="005319C4"/>
    <w:rsid w:val="00625317"/>
    <w:rsid w:val="00633F2C"/>
    <w:rsid w:val="00695BB5"/>
    <w:rsid w:val="00845071"/>
    <w:rsid w:val="00870AB4"/>
    <w:rsid w:val="00A93671"/>
    <w:rsid w:val="00AF6FAD"/>
    <w:rsid w:val="00B04753"/>
    <w:rsid w:val="00B92524"/>
    <w:rsid w:val="00C5312B"/>
    <w:rsid w:val="00CA019E"/>
    <w:rsid w:val="00CE7ED8"/>
    <w:rsid w:val="00D47FEB"/>
    <w:rsid w:val="00E3029C"/>
    <w:rsid w:val="00EF524F"/>
    <w:rsid w:val="00F36D36"/>
    <w:rsid w:val="10160242"/>
    <w:rsid w:val="16652ECD"/>
    <w:rsid w:val="1D303ADE"/>
    <w:rsid w:val="1EF602FD"/>
    <w:rsid w:val="2BEE4F2A"/>
    <w:rsid w:val="2C802F21"/>
    <w:rsid w:val="484C7762"/>
    <w:rsid w:val="64BF0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iPriority w:val="0"/>
    <w:rPr>
      <w:color w:val="0000FF"/>
      <w:u w:val="single"/>
    </w:rPr>
  </w:style>
  <w:style w:type="character" w:customStyle="1" w:styleId="7">
    <w:name w:val="页眉 Char"/>
    <w:basedOn w:val="5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478</Words>
  <Characters>484</Characters>
  <Lines>3</Lines>
  <Paragraphs>1</Paragraphs>
  <TotalTime>44</TotalTime>
  <ScaleCrop>false</ScaleCrop>
  <LinksUpToDate>false</LinksUpToDate>
  <CharactersWithSpaces>484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2024-09-27T08:30:00Z</dcterms:created>
  <dc:creator>Lenovo</dc:creator>
  <cp:lastModifiedBy>大雪萌萌</cp:lastModifiedBy>
  <dcterms:modified xsi:type="dcterms:W3CDTF">2025-04-25T02:53:01Z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DF253D0646AB4A86B3E47BAC9EDB02BF_13</vt:lpwstr>
  </property>
  <property fmtid="{D5CDD505-2E9C-101B-9397-08002B2CF9AE}" pid="4" name="KSOTemplateDocerSaveRecord">
    <vt:lpwstr>eyJoZGlkIjoiNDQ0ZWQ2NjZmMDAzOTU0YmM2OGQzYWIzOTEzM2NiNTMiLCJ1c2VySWQiOiI0OTg4Nzg0MjQifQ==</vt:lpwstr>
  </property>
</Properties>
</file>